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480" w:lineRule="auto"/>
        <w:jc w:val="center"/>
        <w:rPr>
          <w:b w:val="1"/>
        </w:rPr>
      </w:pPr>
      <w:r w:rsidDel="00000000" w:rsidR="00000000" w:rsidRPr="00000000">
        <w:rPr>
          <w:b w:val="1"/>
          <w:rtl w:val="0"/>
        </w:rPr>
        <w:t xml:space="preserve">Couples Therapist </w:t>
      </w:r>
    </w:p>
    <w:p w:rsidR="00000000" w:rsidDel="00000000" w:rsidP="00000000" w:rsidRDefault="00000000" w:rsidRPr="00000000" w14:paraId="00000002">
      <w:pPr>
        <w:keepNext w:val="0"/>
        <w:keepLines w:val="0"/>
        <w:spacing w:before="480" w:lineRule="auto"/>
        <w:jc w:val="center"/>
        <w:rPr>
          <w:b w:val="1"/>
        </w:rPr>
      </w:pPr>
      <w:r w:rsidDel="00000000" w:rsidR="00000000" w:rsidRPr="00000000">
        <w:rPr>
          <w:b w:val="1"/>
          <w:rtl w:val="0"/>
        </w:rPr>
        <w:t xml:space="preserve">Work with Individuals and Couples in a Supportive, Values-Aligned Practice</w:t>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Want to be part of a practice that supports people to strengthen their relationships and improve their wellbeing? At The Therapy Hub you’ll join a small, connected team that values growth, creativity and fun. We’ll support you with mentoring, professional development and the chance to shape your role in line with your passions and skills.</w:t>
      </w:r>
    </w:p>
    <w:p w:rsidR="00000000" w:rsidDel="00000000" w:rsidP="00000000" w:rsidRDefault="00000000" w:rsidRPr="00000000" w14:paraId="00000005">
      <w:pPr>
        <w:rPr/>
      </w:pPr>
      <w:r w:rsidDel="00000000" w:rsidR="00000000" w:rsidRPr="00000000">
        <w:rPr>
          <w:rtl w:val="0"/>
        </w:rPr>
        <w:t xml:space="preserve">We are looking for a therapist who enjoys working with couples as well as individuals. Training in the Gottman Method is desirable, though not essential.</w:t>
      </w:r>
    </w:p>
    <w:p w:rsidR="00000000" w:rsidDel="00000000" w:rsidP="00000000" w:rsidRDefault="00000000" w:rsidRPr="00000000" w14:paraId="00000006">
      <w:pPr>
        <w:rPr/>
      </w:pPr>
      <w:r w:rsidDel="00000000" w:rsidR="00000000" w:rsidRPr="00000000">
        <w:rPr>
          <w:rtl w:val="0"/>
        </w:rPr>
        <w:t xml:space="preserve">Our structure gives you the opportunity to have a say in how we grow as a team. You’ll have the freedom to build a caseload that feels balanced and aligned with your strengths, while being backed by a supportive workplace culture.</w:t>
      </w:r>
    </w:p>
    <w:p w:rsidR="00000000" w:rsidDel="00000000" w:rsidP="00000000" w:rsidRDefault="00000000" w:rsidRPr="00000000" w14:paraId="00000007">
      <w:pPr>
        <w:rPr/>
      </w:pPr>
      <w:r w:rsidDel="00000000" w:rsidR="00000000" w:rsidRPr="00000000">
        <w:rPr>
          <w:rtl w:val="0"/>
        </w:rPr>
        <w:t xml:space="preserve">This role offers you the opportunity to join an expanding practice where you won’t get lost in the crowd. You’ll be encouraged to contribute ideas, co-create training and take part in team activities.</w:t>
      </w:r>
    </w:p>
    <w:p w:rsidR="00000000" w:rsidDel="00000000" w:rsidP="00000000" w:rsidRDefault="00000000" w:rsidRPr="00000000" w14:paraId="00000008">
      <w:pPr>
        <w:rPr/>
      </w:pPr>
      <w:r w:rsidDel="00000000" w:rsidR="00000000" w:rsidRPr="00000000">
        <w:rPr>
          <w:rtl w:val="0"/>
        </w:rPr>
        <w:t xml:space="preserve">If you have a desire to support couples and individuals to improve their relationships and mental health, this role is for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334560"/>
          <w:sz w:val="26"/>
          <w:szCs w:val="26"/>
        </w:rPr>
      </w:pPr>
      <w:bookmarkStart w:colFirst="0" w:colLast="0" w:name="_mdzkebjk4awl" w:id="0"/>
      <w:bookmarkEnd w:id="0"/>
      <w:r w:rsidDel="00000000" w:rsidR="00000000" w:rsidRPr="00000000">
        <w:rPr>
          <w:b w:val="1"/>
          <w:color w:val="334560"/>
          <w:sz w:val="26"/>
          <w:szCs w:val="26"/>
          <w:rtl w:val="0"/>
        </w:rPr>
        <w:t xml:space="preserve">Our Purpose</w:t>
      </w:r>
    </w:p>
    <w:p w:rsidR="00000000" w:rsidDel="00000000" w:rsidP="00000000" w:rsidRDefault="00000000" w:rsidRPr="00000000" w14:paraId="0000000B">
      <w:pPr>
        <w:rPr/>
      </w:pPr>
      <w:r w:rsidDel="00000000" w:rsidR="00000000" w:rsidRPr="00000000">
        <w:rPr>
          <w:rtl w:val="0"/>
        </w:rPr>
        <w:t xml:space="preserve">The Therapy Hub is a place where you can find support, compassion and creative ways to think about and work through problems.</w:t>
      </w:r>
    </w:p>
    <w:p w:rsidR="00000000" w:rsidDel="00000000" w:rsidP="00000000" w:rsidRDefault="00000000" w:rsidRPr="00000000" w14:paraId="0000000C">
      <w:pPr>
        <w:rPr/>
      </w:pPr>
      <w:r w:rsidDel="00000000" w:rsidR="00000000" w:rsidRPr="00000000">
        <w:rPr>
          <w:rtl w:val="0"/>
        </w:rPr>
        <w:t xml:space="preserve">We hire based on attitude because team is super important to us. We want you to fit in and feel comfortable.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b w:val="1"/>
        </w:rPr>
      </w:pPr>
      <w:bookmarkStart w:colFirst="0" w:colLast="0" w:name="_q3o56l4q5ln8" w:id="1"/>
      <w:bookmarkEnd w:id="1"/>
      <w:r w:rsidDel="00000000" w:rsidR="00000000" w:rsidRPr="00000000">
        <w:rPr>
          <w:b w:val="1"/>
          <w:rtl w:val="0"/>
        </w:rPr>
        <w:t xml:space="preserve">About The Therapy Hub and Our Director, Marie Vakakis</w:t>
      </w:r>
    </w:p>
    <w:p w:rsidR="00000000" w:rsidDel="00000000" w:rsidP="00000000" w:rsidRDefault="00000000" w:rsidRPr="00000000" w14:paraId="0000000F">
      <w:pPr>
        <w:rPr/>
      </w:pPr>
      <w:r w:rsidDel="00000000" w:rsidR="00000000" w:rsidRPr="00000000">
        <w:rPr>
          <w:rtl w:val="0"/>
        </w:rPr>
        <w:t xml:space="preserve">The Therapy Hub was founded by me, Marie Vakakis, an Accredited Mental Health Social Worker, and Family Therapist. I have a passion for learning and sharing and I would love to show you how your role could grow beyond clinical work. </w:t>
      </w:r>
    </w:p>
    <w:p w:rsidR="00000000" w:rsidDel="00000000" w:rsidP="00000000" w:rsidRDefault="00000000" w:rsidRPr="00000000" w14:paraId="00000010">
      <w:pPr>
        <w:rPr/>
      </w:pPr>
      <w:r w:rsidDel="00000000" w:rsidR="00000000" w:rsidRPr="00000000">
        <w:rPr>
          <w:rtl w:val="0"/>
        </w:rPr>
        <w:t xml:space="preserve">I know the work can be hard. I have been on the frontlines, on the ground with clients, advocating for change, promoting health and relationships. Now I have created ways to bring that experience into private practice.</w:t>
      </w:r>
    </w:p>
    <w:p w:rsidR="00000000" w:rsidDel="00000000" w:rsidP="00000000" w:rsidRDefault="00000000" w:rsidRPr="00000000" w14:paraId="00000011">
      <w:pPr>
        <w:pStyle w:val="Heading3"/>
        <w:keepNext w:val="0"/>
        <w:keepLines w:val="0"/>
        <w:spacing w:before="280" w:lineRule="auto"/>
        <w:rPr>
          <w:color w:val="334560"/>
          <w:sz w:val="22"/>
          <w:szCs w:val="22"/>
        </w:rPr>
      </w:pPr>
      <w:bookmarkStart w:colFirst="0" w:colLast="0" w:name="_t3nnaf5vvyy0" w:id="2"/>
      <w:bookmarkEnd w:id="2"/>
      <w:r w:rsidDel="00000000" w:rsidR="00000000" w:rsidRPr="00000000">
        <w:rPr>
          <w:color w:val="334560"/>
          <w:sz w:val="22"/>
          <w:szCs w:val="22"/>
          <w:rtl w:val="0"/>
        </w:rPr>
        <w:t xml:space="preserve">I have supported graduates and given people a chance to dip their toe into private practice. I have offered space to showcase their expertise on my podcasts </w:t>
      </w:r>
      <w:r w:rsidDel="00000000" w:rsidR="00000000" w:rsidRPr="00000000">
        <w:rPr>
          <w:i w:val="1"/>
          <w:color w:val="334560"/>
          <w:sz w:val="22"/>
          <w:szCs w:val="22"/>
          <w:rtl w:val="0"/>
        </w:rPr>
        <w:t xml:space="preserve">Inside Social Work</w:t>
      </w:r>
      <w:r w:rsidDel="00000000" w:rsidR="00000000" w:rsidRPr="00000000">
        <w:rPr>
          <w:color w:val="334560"/>
          <w:sz w:val="22"/>
          <w:szCs w:val="22"/>
          <w:rtl w:val="0"/>
        </w:rPr>
        <w:t xml:space="preserve"> and </w:t>
      </w:r>
      <w:r w:rsidDel="00000000" w:rsidR="00000000" w:rsidRPr="00000000">
        <w:rPr>
          <w:i w:val="1"/>
          <w:color w:val="334560"/>
          <w:sz w:val="22"/>
          <w:szCs w:val="22"/>
          <w:rtl w:val="0"/>
        </w:rPr>
        <w:t xml:space="preserve">This Complex Life</w:t>
      </w:r>
      <w:r w:rsidDel="00000000" w:rsidR="00000000" w:rsidRPr="00000000">
        <w:rPr>
          <w:color w:val="334560"/>
          <w:sz w:val="22"/>
          <w:szCs w:val="22"/>
          <w:rtl w:val="0"/>
        </w:rPr>
        <w:t xml:space="preserve"> and to present at MHPN meetings. I am genuine, a bit awkward, I leave tea cups everywhere, and I am human. I would love to create new things with you.</w:t>
      </w:r>
    </w:p>
    <w:p w:rsidR="00000000" w:rsidDel="00000000" w:rsidP="00000000" w:rsidRDefault="00000000" w:rsidRPr="00000000" w14:paraId="00000012">
      <w:pPr>
        <w:rPr/>
      </w:pPr>
      <w:r w:rsidDel="00000000" w:rsidR="00000000" w:rsidRPr="00000000">
        <w:rPr>
          <w:rtl w:val="0"/>
        </w:rPr>
        <w:t xml:space="preserve">At The Therapy Hub you will have opportunities to co-create future training, share your expertise with peers and contribute to how we shape learning in the wider community. You will also be supported to grow your own clinical practice. That might mean exploring family therapy, learning more about working with teens, building skills in supporting couples or integrating EMDR into your work. We make space for both professional development and creativity in practice so you can feel confident expanding in the directions that interest you most.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334560"/>
          <w:sz w:val="26"/>
          <w:szCs w:val="26"/>
        </w:rPr>
      </w:pPr>
      <w:bookmarkStart w:colFirst="0" w:colLast="0" w:name="_b2wovjloskd5" w:id="3"/>
      <w:bookmarkEnd w:id="3"/>
      <w:r w:rsidDel="00000000" w:rsidR="00000000" w:rsidRPr="00000000">
        <w:rPr>
          <w:b w:val="1"/>
          <w:color w:val="334560"/>
          <w:sz w:val="26"/>
          <w:szCs w:val="26"/>
          <w:rtl w:val="0"/>
        </w:rPr>
        <w:t xml:space="preserve">So if you are someone who:</w:t>
      </w:r>
    </w:p>
    <w:p w:rsidR="00000000" w:rsidDel="00000000" w:rsidP="00000000" w:rsidRDefault="00000000" w:rsidRPr="00000000" w14:paraId="00000015">
      <w:pPr>
        <w:numPr>
          <w:ilvl w:val="0"/>
          <w:numId w:val="3"/>
        </w:numPr>
        <w:spacing w:after="0" w:afterAutospacing="0"/>
        <w:ind w:left="720" w:hanging="360"/>
      </w:pPr>
      <w:r w:rsidDel="00000000" w:rsidR="00000000" w:rsidRPr="00000000">
        <w:rPr>
          <w:rtl w:val="0"/>
        </w:rPr>
        <w:t xml:space="preserve">Wants to connect with their team members</w:t>
        <w:br w:type="textWrapping"/>
      </w:r>
    </w:p>
    <w:p w:rsidR="00000000" w:rsidDel="00000000" w:rsidP="00000000" w:rsidRDefault="00000000" w:rsidRPr="00000000" w14:paraId="00000016">
      <w:pPr>
        <w:numPr>
          <w:ilvl w:val="0"/>
          <w:numId w:val="3"/>
        </w:numPr>
        <w:spacing w:after="0" w:afterAutospacing="0" w:before="0" w:beforeAutospacing="0"/>
        <w:ind w:left="720" w:hanging="360"/>
      </w:pPr>
      <w:r w:rsidDel="00000000" w:rsidR="00000000" w:rsidRPr="00000000">
        <w:rPr>
          <w:rtl w:val="0"/>
        </w:rPr>
        <w:t xml:space="preserve">Likes to share resources and knowledge</w:t>
        <w:br w:type="textWrapping"/>
      </w:r>
    </w:p>
    <w:p w:rsidR="00000000" w:rsidDel="00000000" w:rsidP="00000000" w:rsidRDefault="00000000" w:rsidRPr="00000000" w14:paraId="00000017">
      <w:pPr>
        <w:numPr>
          <w:ilvl w:val="0"/>
          <w:numId w:val="3"/>
        </w:numPr>
        <w:spacing w:after="0" w:afterAutospacing="0" w:before="0" w:beforeAutospacing="0"/>
        <w:ind w:left="720" w:hanging="360"/>
      </w:pPr>
      <w:r w:rsidDel="00000000" w:rsidR="00000000" w:rsidRPr="00000000">
        <w:rPr>
          <w:rtl w:val="0"/>
        </w:rPr>
        <w:t xml:space="preserve">Takes responsibility and ownership of their work and clients</w:t>
        <w:br w:type="textWrapping"/>
      </w:r>
    </w:p>
    <w:p w:rsidR="00000000" w:rsidDel="00000000" w:rsidP="00000000" w:rsidRDefault="00000000" w:rsidRPr="00000000" w14:paraId="00000018">
      <w:pPr>
        <w:numPr>
          <w:ilvl w:val="0"/>
          <w:numId w:val="3"/>
        </w:numPr>
        <w:spacing w:after="0" w:afterAutospacing="0" w:before="0" w:beforeAutospacing="0"/>
        <w:ind w:left="720" w:hanging="360"/>
      </w:pPr>
      <w:r w:rsidDel="00000000" w:rsidR="00000000" w:rsidRPr="00000000">
        <w:rPr>
          <w:rtl w:val="0"/>
        </w:rPr>
        <w:t xml:space="preserve">Values time management and organisation</w:t>
        <w:br w:type="textWrapping"/>
      </w:r>
    </w:p>
    <w:p w:rsidR="00000000" w:rsidDel="00000000" w:rsidP="00000000" w:rsidRDefault="00000000" w:rsidRPr="00000000" w14:paraId="00000019">
      <w:pPr>
        <w:numPr>
          <w:ilvl w:val="0"/>
          <w:numId w:val="3"/>
        </w:numPr>
        <w:spacing w:after="0" w:afterAutospacing="0" w:before="0" w:beforeAutospacing="0"/>
        <w:ind w:left="720" w:hanging="360"/>
      </w:pPr>
      <w:r w:rsidDel="00000000" w:rsidR="00000000" w:rsidRPr="00000000">
        <w:rPr>
          <w:rtl w:val="0"/>
        </w:rPr>
        <w:t xml:space="preserve">Believes in continued learning and personal development</w:t>
        <w:br w:type="textWrapping"/>
      </w:r>
    </w:p>
    <w:p w:rsidR="00000000" w:rsidDel="00000000" w:rsidP="00000000" w:rsidRDefault="00000000" w:rsidRPr="00000000" w14:paraId="0000001A">
      <w:pPr>
        <w:numPr>
          <w:ilvl w:val="0"/>
          <w:numId w:val="3"/>
        </w:numPr>
        <w:spacing w:before="0" w:beforeAutospacing="0"/>
        <w:ind w:left="720" w:hanging="360"/>
      </w:pPr>
      <w:r w:rsidDel="00000000" w:rsidR="00000000" w:rsidRPr="00000000">
        <w:rPr>
          <w:rtl w:val="0"/>
        </w:rPr>
        <w:t xml:space="preserve">Values making a difference in the lives of others</w:t>
        <w:br w:type="textWrapping"/>
      </w:r>
    </w:p>
    <w:p w:rsidR="00000000" w:rsidDel="00000000" w:rsidP="00000000" w:rsidRDefault="00000000" w:rsidRPr="00000000" w14:paraId="0000001B">
      <w:pPr>
        <w:rPr/>
      </w:pPr>
      <w:r w:rsidDel="00000000" w:rsidR="00000000" w:rsidRPr="00000000">
        <w:rPr>
          <w:rtl w:val="0"/>
        </w:rPr>
        <w:t xml:space="preserve">…then we absolutely must meet!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334560"/>
          <w:sz w:val="26"/>
          <w:szCs w:val="26"/>
        </w:rPr>
      </w:pPr>
      <w:bookmarkStart w:colFirst="0" w:colLast="0" w:name="_rlaygbinvdba" w:id="4"/>
      <w:bookmarkEnd w:id="4"/>
      <w:r w:rsidDel="00000000" w:rsidR="00000000" w:rsidRPr="00000000">
        <w:rPr>
          <w:b w:val="1"/>
          <w:color w:val="334560"/>
          <w:sz w:val="26"/>
          <w:szCs w:val="26"/>
          <w:rtl w:val="0"/>
        </w:rPr>
        <w:t xml:space="preserve">Ideally you:</w:t>
      </w:r>
    </w:p>
    <w:p w:rsidR="00000000" w:rsidDel="00000000" w:rsidP="00000000" w:rsidRDefault="00000000" w:rsidRPr="00000000" w14:paraId="0000001E">
      <w:pPr>
        <w:numPr>
          <w:ilvl w:val="0"/>
          <w:numId w:val="4"/>
        </w:numPr>
        <w:spacing w:after="0" w:afterAutospacing="0"/>
        <w:ind w:left="720" w:hanging="360"/>
      </w:pPr>
      <w:r w:rsidDel="00000000" w:rsidR="00000000" w:rsidRPr="00000000">
        <w:rPr>
          <w:rtl w:val="0"/>
        </w:rPr>
        <w:t xml:space="preserve">Are trained in or open to training in the Gottman Method for couples therapy (desirable)</w:t>
        <w:br w:type="textWrapping"/>
      </w:r>
    </w:p>
    <w:p w:rsidR="00000000" w:rsidDel="00000000" w:rsidP="00000000" w:rsidRDefault="00000000" w:rsidRPr="00000000" w14:paraId="0000001F">
      <w:pPr>
        <w:numPr>
          <w:ilvl w:val="0"/>
          <w:numId w:val="4"/>
        </w:numPr>
        <w:spacing w:after="0" w:afterAutospacing="0" w:before="0" w:beforeAutospacing="0"/>
        <w:ind w:left="720" w:hanging="360"/>
      </w:pPr>
      <w:r w:rsidDel="00000000" w:rsidR="00000000" w:rsidRPr="00000000">
        <w:rPr>
          <w:rtl w:val="0"/>
        </w:rPr>
        <w:t xml:space="preserve">Enjoy working with both individuals and couples</w:t>
        <w:br w:type="textWrapping"/>
      </w:r>
    </w:p>
    <w:p w:rsidR="00000000" w:rsidDel="00000000" w:rsidP="00000000" w:rsidRDefault="00000000" w:rsidRPr="00000000" w14:paraId="00000020">
      <w:pPr>
        <w:numPr>
          <w:ilvl w:val="0"/>
          <w:numId w:val="4"/>
        </w:numPr>
        <w:spacing w:after="0" w:afterAutospacing="0" w:before="0" w:beforeAutospacing="0"/>
        <w:ind w:left="720" w:hanging="360"/>
      </w:pPr>
      <w:r w:rsidDel="00000000" w:rsidR="00000000" w:rsidRPr="00000000">
        <w:rPr>
          <w:rtl w:val="0"/>
        </w:rPr>
        <w:t xml:space="preserve">Deliver a range of therapeutic approaches to meet client needs</w:t>
        <w:br w:type="textWrapping"/>
      </w:r>
    </w:p>
    <w:p w:rsidR="00000000" w:rsidDel="00000000" w:rsidP="00000000" w:rsidRDefault="00000000" w:rsidRPr="00000000" w14:paraId="00000021">
      <w:pPr>
        <w:numPr>
          <w:ilvl w:val="0"/>
          <w:numId w:val="4"/>
        </w:numPr>
        <w:spacing w:after="0" w:afterAutospacing="0" w:before="0" w:beforeAutospacing="0"/>
        <w:ind w:left="720" w:hanging="360"/>
      </w:pPr>
      <w:r w:rsidDel="00000000" w:rsidR="00000000" w:rsidRPr="00000000">
        <w:rPr>
          <w:rtl w:val="0"/>
        </w:rPr>
        <w:t xml:space="preserve">Are comfortable working with presentations such as relationship distress, communication difficulties, anxiety, depression, and trauma</w:t>
        <w:br w:type="textWrapping"/>
      </w:r>
    </w:p>
    <w:p w:rsidR="00000000" w:rsidDel="00000000" w:rsidP="00000000" w:rsidRDefault="00000000" w:rsidRPr="00000000" w14:paraId="00000022">
      <w:pPr>
        <w:numPr>
          <w:ilvl w:val="0"/>
          <w:numId w:val="4"/>
        </w:numPr>
        <w:spacing w:after="0" w:afterAutospacing="0" w:before="0" w:beforeAutospacing="0"/>
        <w:ind w:left="720" w:hanging="360"/>
      </w:pPr>
      <w:r w:rsidDel="00000000" w:rsidR="00000000" w:rsidRPr="00000000">
        <w:rPr>
          <w:rtl w:val="0"/>
        </w:rPr>
        <w:t xml:space="preserve">Care deeply about supporting clients to strengthen their relationships</w:t>
        <w:br w:type="textWrapping"/>
      </w:r>
    </w:p>
    <w:p w:rsidR="00000000" w:rsidDel="00000000" w:rsidP="00000000" w:rsidRDefault="00000000" w:rsidRPr="00000000" w14:paraId="00000023">
      <w:pPr>
        <w:numPr>
          <w:ilvl w:val="0"/>
          <w:numId w:val="4"/>
        </w:numPr>
        <w:spacing w:before="0" w:beforeAutospacing="0"/>
        <w:ind w:left="720" w:hanging="360"/>
      </w:pPr>
      <w:r w:rsidDel="00000000" w:rsidR="00000000" w:rsidRPr="00000000">
        <w:rPr>
          <w:rtl w:val="0"/>
        </w:rPr>
        <w:t xml:space="preserve">Want to grow your skills in a supportive and collaborative environment</w:t>
        <w:br w:type="textWrapping"/>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334560"/>
          <w:sz w:val="26"/>
          <w:szCs w:val="26"/>
        </w:rPr>
      </w:pPr>
      <w:bookmarkStart w:colFirst="0" w:colLast="0" w:name="_2bwxcsqjvesb" w:id="5"/>
      <w:bookmarkEnd w:id="5"/>
      <w:r w:rsidDel="00000000" w:rsidR="00000000" w:rsidRPr="00000000">
        <w:rPr>
          <w:b w:val="1"/>
          <w:color w:val="334560"/>
          <w:sz w:val="26"/>
          <w:szCs w:val="26"/>
          <w:rtl w:val="0"/>
        </w:rPr>
        <w:t xml:space="preserve">Essential Criteria</w:t>
      </w:r>
    </w:p>
    <w:p w:rsidR="00000000" w:rsidDel="00000000" w:rsidP="00000000" w:rsidRDefault="00000000" w:rsidRPr="00000000" w14:paraId="00000026">
      <w:pPr>
        <w:numPr>
          <w:ilvl w:val="0"/>
          <w:numId w:val="2"/>
        </w:numPr>
        <w:spacing w:after="0" w:afterAutospacing="0"/>
        <w:ind w:left="720" w:hanging="360"/>
      </w:pPr>
      <w:r w:rsidDel="00000000" w:rsidR="00000000" w:rsidRPr="00000000">
        <w:rPr>
          <w:rtl w:val="0"/>
        </w:rPr>
        <w:t xml:space="preserve">Tertiary qualifications in Psychology or Social Work, with AHPRA registration or AASW accreditation (AMHSW)</w:t>
      </w:r>
    </w:p>
    <w:p w:rsidR="00000000" w:rsidDel="00000000" w:rsidP="00000000" w:rsidRDefault="00000000" w:rsidRPr="00000000" w14:paraId="00000027">
      <w:pPr>
        <w:numPr>
          <w:ilvl w:val="0"/>
          <w:numId w:val="2"/>
        </w:numPr>
        <w:spacing w:after="0" w:afterAutospacing="0" w:before="0" w:beforeAutospacing="0"/>
        <w:ind w:left="720" w:hanging="360"/>
        <w:rPr>
          <w:u w:val="none"/>
        </w:rPr>
      </w:pPr>
      <w:r w:rsidDel="00000000" w:rsidR="00000000" w:rsidRPr="00000000">
        <w:rPr>
          <w:rtl w:val="0"/>
        </w:rPr>
        <w:t xml:space="preserve">Trained in Gottman couples therapy or EFT</w:t>
      </w:r>
    </w:p>
    <w:p w:rsidR="00000000" w:rsidDel="00000000" w:rsidP="00000000" w:rsidRDefault="00000000" w:rsidRPr="00000000" w14:paraId="00000028">
      <w:pPr>
        <w:numPr>
          <w:ilvl w:val="0"/>
          <w:numId w:val="2"/>
        </w:numPr>
        <w:spacing w:after="0" w:afterAutospacing="0" w:before="0" w:beforeAutospacing="0"/>
        <w:ind w:left="720" w:hanging="360"/>
      </w:pPr>
      <w:r w:rsidDel="00000000" w:rsidR="00000000" w:rsidRPr="00000000">
        <w:rPr>
          <w:rtl w:val="0"/>
        </w:rPr>
        <w:t xml:space="preserve">Eligibility for a Medicare provider number</w:t>
      </w:r>
      <w:r w:rsidDel="00000000" w:rsidR="00000000" w:rsidRPr="00000000">
        <w:rPr>
          <w:rtl w:val="0"/>
        </w:rPr>
      </w:r>
    </w:p>
    <w:p w:rsidR="00000000" w:rsidDel="00000000" w:rsidP="00000000" w:rsidRDefault="00000000" w:rsidRPr="00000000" w14:paraId="00000029">
      <w:pPr>
        <w:numPr>
          <w:ilvl w:val="0"/>
          <w:numId w:val="2"/>
        </w:numPr>
        <w:spacing w:after="0" w:afterAutospacing="0" w:before="0" w:beforeAutospacing="0"/>
        <w:ind w:left="720" w:hanging="360"/>
      </w:pPr>
      <w:r w:rsidDel="00000000" w:rsidR="00000000" w:rsidRPr="00000000">
        <w:rPr>
          <w:rtl w:val="0"/>
        </w:rPr>
        <w:t xml:space="preserve">Experience in providing therapy to individuals and couples</w:t>
      </w:r>
    </w:p>
    <w:p w:rsidR="00000000" w:rsidDel="00000000" w:rsidP="00000000" w:rsidRDefault="00000000" w:rsidRPr="00000000" w14:paraId="0000002A">
      <w:pPr>
        <w:numPr>
          <w:ilvl w:val="0"/>
          <w:numId w:val="2"/>
        </w:numPr>
        <w:spacing w:after="0" w:afterAutospacing="0" w:before="0" w:beforeAutospacing="0"/>
        <w:ind w:left="720" w:hanging="360"/>
      </w:pPr>
      <w:r w:rsidDel="00000000" w:rsidR="00000000" w:rsidRPr="00000000">
        <w:rPr>
          <w:rtl w:val="0"/>
        </w:rPr>
        <w:t xml:space="preserve">Skills in assessment and evidence-based interventions</w:t>
      </w:r>
    </w:p>
    <w:p w:rsidR="00000000" w:rsidDel="00000000" w:rsidP="00000000" w:rsidRDefault="00000000" w:rsidRPr="00000000" w14:paraId="0000002B">
      <w:pPr>
        <w:numPr>
          <w:ilvl w:val="0"/>
          <w:numId w:val="2"/>
        </w:numPr>
        <w:spacing w:after="0" w:afterAutospacing="0" w:before="0" w:beforeAutospacing="0"/>
        <w:ind w:left="720" w:hanging="360"/>
      </w:pPr>
      <w:r w:rsidDel="00000000" w:rsidR="00000000" w:rsidRPr="00000000">
        <w:rPr>
          <w:rtl w:val="0"/>
        </w:rPr>
        <w:t xml:space="preserve">Ability to produce clear clinical notes, letters and reports</w:t>
      </w:r>
    </w:p>
    <w:p w:rsidR="00000000" w:rsidDel="00000000" w:rsidP="00000000" w:rsidRDefault="00000000" w:rsidRPr="00000000" w14:paraId="0000002C">
      <w:pPr>
        <w:numPr>
          <w:ilvl w:val="0"/>
          <w:numId w:val="2"/>
        </w:numPr>
        <w:spacing w:before="0" w:beforeAutospacing="0"/>
        <w:ind w:left="720" w:hanging="360"/>
      </w:pPr>
      <w:r w:rsidDel="00000000" w:rsidR="00000000" w:rsidRPr="00000000">
        <w:rPr>
          <w:rtl w:val="0"/>
        </w:rPr>
        <w:t xml:space="preserve">Current Working with Children Check and recent Police Check</w:t>
        <w:br w:type="textWrapp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334560"/>
          <w:sz w:val="26"/>
          <w:szCs w:val="26"/>
        </w:rPr>
      </w:pPr>
      <w:bookmarkStart w:colFirst="0" w:colLast="0" w:name="_pmwi9zus3x3w" w:id="6"/>
      <w:bookmarkEnd w:id="6"/>
      <w:r w:rsidDel="00000000" w:rsidR="00000000" w:rsidRPr="00000000">
        <w:rPr>
          <w:b w:val="1"/>
          <w:color w:val="334560"/>
          <w:sz w:val="26"/>
          <w:szCs w:val="26"/>
          <w:rtl w:val="0"/>
        </w:rPr>
        <w:t xml:space="preserve">What you can expect from us:</w:t>
      </w:r>
    </w:p>
    <w:p w:rsidR="00000000" w:rsidDel="00000000" w:rsidP="00000000" w:rsidRDefault="00000000" w:rsidRPr="00000000" w14:paraId="0000002F">
      <w:pPr>
        <w:numPr>
          <w:ilvl w:val="0"/>
          <w:numId w:val="1"/>
        </w:numPr>
        <w:spacing w:after="0" w:afterAutospacing="0"/>
        <w:ind w:left="720" w:hanging="360"/>
      </w:pPr>
      <w:r w:rsidDel="00000000" w:rsidR="00000000" w:rsidRPr="00000000">
        <w:rPr>
          <w:rtl w:val="0"/>
        </w:rPr>
        <w:t xml:space="preserve">Established referral base</w:t>
        <w:br w:type="textWrapping"/>
      </w:r>
    </w:p>
    <w:p w:rsidR="00000000" w:rsidDel="00000000" w:rsidP="00000000" w:rsidRDefault="00000000" w:rsidRPr="00000000" w14:paraId="00000030">
      <w:pPr>
        <w:numPr>
          <w:ilvl w:val="0"/>
          <w:numId w:val="1"/>
        </w:numPr>
        <w:spacing w:after="0" w:afterAutospacing="0" w:before="0" w:beforeAutospacing="0"/>
        <w:ind w:left="720" w:hanging="360"/>
      </w:pPr>
      <w:r w:rsidDel="00000000" w:rsidR="00000000" w:rsidRPr="00000000">
        <w:rPr>
          <w:rtl w:val="0"/>
        </w:rPr>
        <w:t xml:space="preserve">Clients ready and waiting to be booked in</w:t>
        <w:br w:type="textWrapping"/>
      </w:r>
    </w:p>
    <w:p w:rsidR="00000000" w:rsidDel="00000000" w:rsidP="00000000" w:rsidRDefault="00000000" w:rsidRPr="00000000" w14:paraId="00000031">
      <w:pPr>
        <w:numPr>
          <w:ilvl w:val="0"/>
          <w:numId w:val="1"/>
        </w:numPr>
        <w:spacing w:after="0" w:afterAutospacing="0" w:before="0" w:beforeAutospacing="0"/>
        <w:ind w:left="720" w:hanging="360"/>
      </w:pPr>
      <w:r w:rsidDel="00000000" w:rsidR="00000000" w:rsidRPr="00000000">
        <w:rPr>
          <w:rtl w:val="0"/>
        </w:rPr>
        <w:t xml:space="preserve">Access to mentoring and supervision</w:t>
        <w:br w:type="textWrapping"/>
      </w:r>
    </w:p>
    <w:p w:rsidR="00000000" w:rsidDel="00000000" w:rsidP="00000000" w:rsidRDefault="00000000" w:rsidRPr="00000000" w14:paraId="00000032">
      <w:pPr>
        <w:numPr>
          <w:ilvl w:val="0"/>
          <w:numId w:val="1"/>
        </w:numPr>
        <w:spacing w:after="0" w:afterAutospacing="0" w:before="0" w:beforeAutospacing="0"/>
        <w:ind w:left="720" w:hanging="360"/>
      </w:pPr>
      <w:r w:rsidDel="00000000" w:rsidR="00000000" w:rsidRPr="00000000">
        <w:rPr>
          <w:rtl w:val="0"/>
        </w:rPr>
        <w:t xml:space="preserve">Team building social events</w:t>
        <w:br w:type="textWrapping"/>
      </w:r>
    </w:p>
    <w:p w:rsidR="00000000" w:rsidDel="00000000" w:rsidP="00000000" w:rsidRDefault="00000000" w:rsidRPr="00000000" w14:paraId="00000033">
      <w:pPr>
        <w:numPr>
          <w:ilvl w:val="0"/>
          <w:numId w:val="1"/>
        </w:numPr>
        <w:spacing w:before="0" w:beforeAutospacing="0"/>
        <w:ind w:left="720" w:hanging="360"/>
      </w:pPr>
      <w:r w:rsidDel="00000000" w:rsidR="00000000" w:rsidRPr="00000000">
        <w:rPr>
          <w:rtl w:val="0"/>
        </w:rPr>
        <w:t xml:space="preserve">Highly supportive career growth</w:t>
        <w:br w:type="textWrapping"/>
      </w:r>
    </w:p>
    <w:p w:rsidR="00000000" w:rsidDel="00000000" w:rsidP="00000000" w:rsidRDefault="00000000" w:rsidRPr="00000000" w14:paraId="00000034">
      <w:pPr>
        <w:rPr>
          <w:b w:val="1"/>
          <w:sz w:val="46"/>
          <w:szCs w:val="46"/>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b w:val="1"/>
          <w:color w:val="334560"/>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549363" cy="1121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9363" cy="11211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334560"/>
        <w:sz w:val="22"/>
        <w:szCs w:val="22"/>
        <w:lang w:val="en_GB"/>
      </w:rPr>
    </w:rPrDefault>
    <w:pPrDefault>
      <w:pPr>
        <w:spacing w:after="240" w:before="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